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AF811" w14:textId="77777777" w:rsidR="00104FE9" w:rsidRPr="00104FE9" w:rsidRDefault="00104FE9" w:rsidP="00104FE9">
      <w:pPr>
        <w:bidi/>
        <w:jc w:val="center"/>
        <w:rPr>
          <w:rFonts w:asciiTheme="majorBidi" w:hAnsiTheme="majorBidi" w:cstheme="majorBidi"/>
          <w:b/>
          <w:bCs/>
          <w:sz w:val="28"/>
          <w:szCs w:val="28"/>
          <w:lang w:bidi="ar-IQ"/>
        </w:rPr>
      </w:pPr>
      <w:r w:rsidRPr="00104FE9">
        <w:rPr>
          <w:rFonts w:asciiTheme="majorBidi" w:hAnsiTheme="majorBidi" w:cstheme="majorBidi"/>
          <w:b/>
          <w:bCs/>
          <w:sz w:val="28"/>
          <w:szCs w:val="28"/>
          <w:rtl/>
          <w:lang w:bidi="ar-IQ"/>
        </w:rPr>
        <w:t>قضاء تلعفر في حوار حول الوقاية من التطرف العنيف والتماسك المجتمعي</w:t>
      </w:r>
    </w:p>
    <w:p w14:paraId="2C5B8C2E" w14:textId="77777777" w:rsidR="00104FE9" w:rsidRPr="00104FE9" w:rsidRDefault="00104FE9" w:rsidP="00104FE9">
      <w:pPr>
        <w:bidi/>
        <w:jc w:val="both"/>
        <w:rPr>
          <w:rFonts w:asciiTheme="majorBidi" w:hAnsiTheme="majorBidi" w:cstheme="majorBidi"/>
          <w:sz w:val="28"/>
          <w:szCs w:val="28"/>
          <w:lang w:bidi="ar-IQ"/>
        </w:rPr>
      </w:pPr>
    </w:p>
    <w:p w14:paraId="4F1D78AF" w14:textId="77777777" w:rsidR="00104FE9" w:rsidRPr="00104FE9" w:rsidRDefault="00104FE9" w:rsidP="00104FE9">
      <w:pPr>
        <w:bidi/>
        <w:jc w:val="both"/>
        <w:rPr>
          <w:rFonts w:asciiTheme="majorBidi" w:hAnsiTheme="majorBidi" w:cstheme="majorBidi"/>
          <w:sz w:val="28"/>
          <w:szCs w:val="28"/>
          <w:lang w:bidi="ar-IQ"/>
        </w:rPr>
      </w:pPr>
      <w:r w:rsidRPr="00104FE9">
        <w:rPr>
          <w:rFonts w:asciiTheme="majorBidi" w:hAnsiTheme="majorBidi" w:cstheme="majorBidi"/>
          <w:sz w:val="28"/>
          <w:szCs w:val="28"/>
          <w:rtl/>
          <w:lang w:bidi="ar-IQ"/>
        </w:rPr>
        <w:t>-</w:t>
      </w:r>
      <w:r w:rsidRPr="00104FE9">
        <w:rPr>
          <w:rFonts w:asciiTheme="majorBidi" w:hAnsiTheme="majorBidi" w:cstheme="majorBidi"/>
          <w:sz w:val="28"/>
          <w:szCs w:val="28"/>
          <w:rtl/>
          <w:lang w:bidi="ar-IQ"/>
        </w:rPr>
        <w:tab/>
        <w:t>لا يمكنك /ي أن تمنع التطرف العنيف، ما لم تلتزم ببناء السلام وتعزيز الإدماج والتماسك الاجتماعي والمساواة.</w:t>
      </w:r>
    </w:p>
    <w:p w14:paraId="38AB9F5A" w14:textId="77777777" w:rsidR="00104FE9" w:rsidRPr="00104FE9" w:rsidRDefault="00104FE9" w:rsidP="00104FE9">
      <w:pPr>
        <w:bidi/>
        <w:jc w:val="both"/>
        <w:rPr>
          <w:rFonts w:asciiTheme="majorBidi" w:hAnsiTheme="majorBidi" w:cstheme="majorBidi"/>
          <w:sz w:val="28"/>
          <w:szCs w:val="28"/>
          <w:lang w:bidi="ar-IQ"/>
        </w:rPr>
      </w:pPr>
      <w:r w:rsidRPr="00104FE9">
        <w:rPr>
          <w:rFonts w:asciiTheme="majorBidi" w:hAnsiTheme="majorBidi" w:cstheme="majorBidi"/>
          <w:sz w:val="28"/>
          <w:szCs w:val="28"/>
          <w:rtl/>
          <w:lang w:bidi="ar-IQ"/>
        </w:rPr>
        <w:t>إعلام منظمة جسر إلى – العراق.</w:t>
      </w:r>
    </w:p>
    <w:p w14:paraId="2B0D0801" w14:textId="77777777" w:rsidR="00104FE9" w:rsidRPr="00104FE9" w:rsidRDefault="00104FE9" w:rsidP="00104FE9">
      <w:pPr>
        <w:bidi/>
        <w:jc w:val="both"/>
        <w:rPr>
          <w:rFonts w:asciiTheme="majorBidi" w:hAnsiTheme="majorBidi" w:cstheme="majorBidi"/>
          <w:sz w:val="28"/>
          <w:szCs w:val="28"/>
          <w:lang w:bidi="ar-IQ"/>
        </w:rPr>
      </w:pPr>
    </w:p>
    <w:p w14:paraId="2DF8CCB4" w14:textId="77777777" w:rsidR="00104FE9" w:rsidRPr="00104FE9" w:rsidRDefault="00104FE9" w:rsidP="00104FE9">
      <w:pPr>
        <w:bidi/>
        <w:jc w:val="both"/>
        <w:rPr>
          <w:rFonts w:asciiTheme="majorBidi" w:hAnsiTheme="majorBidi" w:cstheme="majorBidi"/>
          <w:sz w:val="28"/>
          <w:szCs w:val="28"/>
          <w:lang w:bidi="ar-IQ"/>
        </w:rPr>
      </w:pPr>
      <w:r w:rsidRPr="00104FE9">
        <w:rPr>
          <w:rFonts w:asciiTheme="majorBidi" w:hAnsiTheme="majorBidi" w:cstheme="majorBidi"/>
          <w:sz w:val="28"/>
          <w:szCs w:val="28"/>
          <w:rtl/>
          <w:lang w:bidi="ar-IQ"/>
        </w:rPr>
        <w:t xml:space="preserve">أقام برنامج الأمم المتحدة الإنمائي في العراق بالشراكة مع منظمة جسر إلى - </w:t>
      </w:r>
      <w:r w:rsidRPr="00104FE9">
        <w:rPr>
          <w:rFonts w:asciiTheme="majorBidi" w:hAnsiTheme="majorBidi" w:cstheme="majorBidi"/>
          <w:sz w:val="28"/>
          <w:szCs w:val="28"/>
          <w:lang w:bidi="ar-IQ"/>
        </w:rPr>
        <w:t>UPP</w:t>
      </w:r>
      <w:r w:rsidRPr="00104FE9">
        <w:rPr>
          <w:rFonts w:asciiTheme="majorBidi" w:hAnsiTheme="majorBidi" w:cstheme="majorBidi"/>
          <w:sz w:val="28"/>
          <w:szCs w:val="28"/>
          <w:rtl/>
          <w:lang w:bidi="ar-IQ"/>
        </w:rPr>
        <w:t xml:space="preserve"> الإيطالية، وبدعم من الحكومة الألمانية، ورشة تدريبية حول (التماسك الاجتماعي والشمولية والوقاية من التطرف العنيف) لمجموعة من قادة الحكومة المحلية في قضاء تلعفر، ضمن مشروع " تعزيز صمود المجتمع للوقاية من التطرف العنيف في مناطق العودة " في قاعة قائمقامية قضاء تلعفر ليومي الثلاثاء والأربعاء 8،7 شباط 2022.</w:t>
      </w:r>
    </w:p>
    <w:p w14:paraId="3CD1F407" w14:textId="77777777" w:rsidR="00104FE9" w:rsidRPr="00104FE9" w:rsidRDefault="00104FE9" w:rsidP="00104FE9">
      <w:pPr>
        <w:bidi/>
        <w:jc w:val="both"/>
        <w:rPr>
          <w:rFonts w:asciiTheme="majorBidi" w:hAnsiTheme="majorBidi" w:cstheme="majorBidi"/>
          <w:sz w:val="28"/>
          <w:szCs w:val="28"/>
          <w:lang w:bidi="ar-IQ"/>
        </w:rPr>
      </w:pPr>
    </w:p>
    <w:p w14:paraId="418A5F0B" w14:textId="032BEB56" w:rsidR="00104FE9" w:rsidRPr="00C2328E" w:rsidRDefault="00104FE9" w:rsidP="00BD6015">
      <w:pPr>
        <w:bidi/>
        <w:jc w:val="both"/>
        <w:rPr>
          <w:rFonts w:asciiTheme="majorBidi" w:hAnsiTheme="majorBidi" w:cstheme="majorBidi"/>
          <w:sz w:val="28"/>
          <w:szCs w:val="28"/>
          <w:lang w:bidi="ar-IQ"/>
        </w:rPr>
      </w:pPr>
      <w:r w:rsidRPr="00C2328E">
        <w:rPr>
          <w:rFonts w:asciiTheme="majorBidi" w:hAnsiTheme="majorBidi" w:cstheme="majorBidi"/>
          <w:sz w:val="28"/>
          <w:szCs w:val="28"/>
          <w:rtl/>
          <w:lang w:bidi="ar-IQ"/>
        </w:rPr>
        <w:t xml:space="preserve">بدأت الورشة بالتعارف والترحيب بالمشاركين والتعريف ببرنامج الورشة والتي شملت </w:t>
      </w:r>
      <w:r w:rsidR="00AF2CF6" w:rsidRPr="00C2328E">
        <w:rPr>
          <w:rFonts w:asciiTheme="majorBidi" w:hAnsiTheme="majorBidi" w:cstheme="majorBidi" w:hint="cs"/>
          <w:sz w:val="28"/>
          <w:szCs w:val="28"/>
          <w:rtl/>
          <w:lang w:bidi="ar-IQ"/>
        </w:rPr>
        <w:t xml:space="preserve">عدة </w:t>
      </w:r>
      <w:r w:rsidR="00540210" w:rsidRPr="00C2328E">
        <w:rPr>
          <w:rFonts w:asciiTheme="majorBidi" w:hAnsiTheme="majorBidi" w:cstheme="majorBidi" w:hint="cs"/>
          <w:sz w:val="28"/>
          <w:szCs w:val="28"/>
          <w:rtl/>
          <w:lang w:bidi="ar-IQ"/>
        </w:rPr>
        <w:t>محاور</w:t>
      </w:r>
      <w:r w:rsidRPr="00C2328E">
        <w:rPr>
          <w:rFonts w:asciiTheme="majorBidi" w:hAnsiTheme="majorBidi" w:cstheme="majorBidi"/>
          <w:sz w:val="28"/>
          <w:szCs w:val="28"/>
          <w:rtl/>
          <w:lang w:bidi="ar-IQ"/>
        </w:rPr>
        <w:t xml:space="preserve"> </w:t>
      </w:r>
      <w:r w:rsidR="00AF2CF6" w:rsidRPr="00C2328E">
        <w:rPr>
          <w:rFonts w:asciiTheme="majorBidi" w:hAnsiTheme="majorBidi" w:cstheme="majorBidi" w:hint="cs"/>
          <w:sz w:val="28"/>
          <w:szCs w:val="28"/>
          <w:rtl/>
          <w:lang w:bidi="ar-IQ"/>
        </w:rPr>
        <w:t xml:space="preserve">منها، </w:t>
      </w:r>
      <w:r w:rsidRPr="00C2328E">
        <w:rPr>
          <w:rFonts w:asciiTheme="majorBidi" w:hAnsiTheme="majorBidi" w:cstheme="majorBidi"/>
          <w:sz w:val="28"/>
          <w:szCs w:val="28"/>
          <w:rtl/>
          <w:lang w:bidi="ar-IQ"/>
        </w:rPr>
        <w:t xml:space="preserve">مفاهيم عن التطرف </w:t>
      </w:r>
      <w:r w:rsidR="00540210" w:rsidRPr="00C2328E">
        <w:rPr>
          <w:rFonts w:asciiTheme="majorBidi" w:hAnsiTheme="majorBidi" w:cstheme="majorBidi" w:hint="cs"/>
          <w:sz w:val="28"/>
          <w:szCs w:val="28"/>
          <w:rtl/>
          <w:lang w:bidi="ar-IQ"/>
        </w:rPr>
        <w:t xml:space="preserve">مثل </w:t>
      </w:r>
      <w:r w:rsidRPr="00C2328E">
        <w:rPr>
          <w:rFonts w:asciiTheme="majorBidi" w:hAnsiTheme="majorBidi" w:cstheme="majorBidi"/>
          <w:sz w:val="28"/>
          <w:szCs w:val="28"/>
          <w:rtl/>
          <w:lang w:bidi="ar-IQ"/>
        </w:rPr>
        <w:t xml:space="preserve">الإرهاب </w:t>
      </w:r>
      <w:r w:rsidR="00AF2CF6" w:rsidRPr="00C2328E">
        <w:rPr>
          <w:rFonts w:asciiTheme="majorBidi" w:hAnsiTheme="majorBidi" w:cstheme="majorBidi" w:hint="cs"/>
          <w:sz w:val="28"/>
          <w:szCs w:val="28"/>
          <w:rtl/>
          <w:lang w:bidi="ar-IQ"/>
        </w:rPr>
        <w:t>و</w:t>
      </w:r>
      <w:r w:rsidRPr="00C2328E">
        <w:rPr>
          <w:rFonts w:asciiTheme="majorBidi" w:hAnsiTheme="majorBidi" w:cstheme="majorBidi"/>
          <w:sz w:val="28"/>
          <w:szCs w:val="28"/>
          <w:rtl/>
          <w:lang w:bidi="ar-IQ"/>
        </w:rPr>
        <w:t xml:space="preserve">التكفير </w:t>
      </w:r>
      <w:r w:rsidR="00AF2CF6" w:rsidRPr="00C2328E">
        <w:rPr>
          <w:rFonts w:asciiTheme="majorBidi" w:hAnsiTheme="majorBidi" w:cstheme="majorBidi" w:hint="cs"/>
          <w:sz w:val="28"/>
          <w:szCs w:val="28"/>
          <w:rtl/>
          <w:lang w:bidi="ar-IQ"/>
        </w:rPr>
        <w:t>و</w:t>
      </w:r>
      <w:r w:rsidRPr="00C2328E">
        <w:rPr>
          <w:rFonts w:asciiTheme="majorBidi" w:hAnsiTheme="majorBidi" w:cstheme="majorBidi"/>
          <w:sz w:val="28"/>
          <w:szCs w:val="28"/>
          <w:rtl/>
          <w:lang w:bidi="ar-IQ"/>
        </w:rPr>
        <w:t>الكراهية.</w:t>
      </w:r>
      <w:r w:rsidR="00AF2CF6" w:rsidRPr="00C2328E">
        <w:rPr>
          <w:rFonts w:asciiTheme="majorBidi" w:hAnsiTheme="majorBidi" w:cstheme="majorBidi" w:hint="cs"/>
          <w:sz w:val="28"/>
          <w:szCs w:val="28"/>
          <w:rtl/>
          <w:lang w:bidi="ar-IQ"/>
        </w:rPr>
        <w:t xml:space="preserve"> والمفاهيم </w:t>
      </w:r>
      <w:r w:rsidR="00D86AD6" w:rsidRPr="00C2328E">
        <w:rPr>
          <w:rFonts w:asciiTheme="majorBidi" w:hAnsiTheme="majorBidi" w:cstheme="majorBidi" w:hint="cs"/>
          <w:sz w:val="28"/>
          <w:szCs w:val="28"/>
          <w:rtl/>
          <w:lang w:bidi="ar-IQ"/>
        </w:rPr>
        <w:t xml:space="preserve">والمؤشرات </w:t>
      </w:r>
      <w:r w:rsidR="00AF2CF6" w:rsidRPr="00C2328E">
        <w:rPr>
          <w:rFonts w:asciiTheme="majorBidi" w:hAnsiTheme="majorBidi" w:cstheme="majorBidi" w:hint="cs"/>
          <w:sz w:val="28"/>
          <w:szCs w:val="28"/>
          <w:rtl/>
          <w:lang w:bidi="ar-IQ"/>
        </w:rPr>
        <w:t>المتعلقة</w:t>
      </w:r>
      <w:r w:rsidR="00D86AD6" w:rsidRPr="00C2328E">
        <w:rPr>
          <w:rFonts w:asciiTheme="majorBidi" w:hAnsiTheme="majorBidi" w:cstheme="majorBidi" w:hint="cs"/>
          <w:sz w:val="28"/>
          <w:szCs w:val="28"/>
          <w:rtl/>
          <w:lang w:bidi="ar-IQ"/>
        </w:rPr>
        <w:t xml:space="preserve"> بالتطرف في قضاء تلعفر من خلال عمل مجموعات لتقديم وشرح المخرجات الناتجة من كل مجموعة. وكذلك علاقة التطرف بالاستقرار المجتمع وماهي مصادر هذا التطرف والأسباب التي تؤدي الى انتشار التطرف. وكان ضمن التدريب</w:t>
      </w:r>
      <w:r w:rsidR="00BD6015" w:rsidRPr="00C2328E">
        <w:rPr>
          <w:rFonts w:asciiTheme="majorBidi" w:hAnsiTheme="majorBidi" w:cstheme="majorBidi" w:hint="cs"/>
          <w:sz w:val="28"/>
          <w:szCs w:val="28"/>
          <w:rtl/>
          <w:lang w:bidi="ar-IQ"/>
        </w:rPr>
        <w:t xml:space="preserve"> تمرين</w:t>
      </w:r>
      <w:r w:rsidR="00D86AD6" w:rsidRPr="00C2328E">
        <w:rPr>
          <w:rFonts w:asciiTheme="majorBidi" w:hAnsiTheme="majorBidi" w:cstheme="majorBidi" w:hint="cs"/>
          <w:sz w:val="28"/>
          <w:szCs w:val="28"/>
          <w:rtl/>
          <w:lang w:bidi="ar-IQ"/>
        </w:rPr>
        <w:t xml:space="preserve"> </w:t>
      </w:r>
      <w:r w:rsidR="00BD6015" w:rsidRPr="00C2328E">
        <w:rPr>
          <w:rFonts w:asciiTheme="majorBidi" w:hAnsiTheme="majorBidi" w:cstheme="majorBidi" w:hint="cs"/>
          <w:sz w:val="28"/>
          <w:szCs w:val="28"/>
          <w:rtl/>
          <w:lang w:bidi="ar-IQ"/>
        </w:rPr>
        <w:t xml:space="preserve">حول </w:t>
      </w:r>
      <w:r w:rsidRPr="00C2328E">
        <w:rPr>
          <w:rFonts w:asciiTheme="majorBidi" w:hAnsiTheme="majorBidi" w:cstheme="majorBidi"/>
          <w:sz w:val="28"/>
          <w:szCs w:val="28"/>
          <w:rtl/>
          <w:lang w:bidi="ar-IQ"/>
        </w:rPr>
        <w:t xml:space="preserve">العوامل الدافعة </w:t>
      </w:r>
      <w:r w:rsidR="00BD6015" w:rsidRPr="00C2328E">
        <w:rPr>
          <w:rFonts w:asciiTheme="majorBidi" w:hAnsiTheme="majorBidi" w:cstheme="majorBidi" w:hint="cs"/>
          <w:sz w:val="28"/>
          <w:szCs w:val="28"/>
          <w:rtl/>
          <w:lang w:bidi="ar-IQ"/>
        </w:rPr>
        <w:t>و</w:t>
      </w:r>
      <w:r w:rsidRPr="00C2328E">
        <w:rPr>
          <w:rFonts w:asciiTheme="majorBidi" w:hAnsiTheme="majorBidi" w:cstheme="majorBidi"/>
          <w:sz w:val="28"/>
          <w:szCs w:val="28"/>
          <w:rtl/>
          <w:lang w:bidi="ar-IQ"/>
        </w:rPr>
        <w:t xml:space="preserve">الجاذبة للتطرف وتقديم </w:t>
      </w:r>
      <w:r w:rsidR="00BD6015" w:rsidRPr="00C2328E">
        <w:rPr>
          <w:rFonts w:asciiTheme="majorBidi" w:hAnsiTheme="majorBidi" w:cstheme="majorBidi" w:hint="cs"/>
          <w:sz w:val="28"/>
          <w:szCs w:val="28"/>
          <w:rtl/>
          <w:lang w:bidi="ar-IQ"/>
        </w:rPr>
        <w:t>ال</w:t>
      </w:r>
      <w:r w:rsidRPr="00C2328E">
        <w:rPr>
          <w:rFonts w:asciiTheme="majorBidi" w:hAnsiTheme="majorBidi" w:cstheme="majorBidi"/>
          <w:sz w:val="28"/>
          <w:szCs w:val="28"/>
          <w:rtl/>
          <w:lang w:bidi="ar-IQ"/>
        </w:rPr>
        <w:t>مخرجات</w:t>
      </w:r>
      <w:r w:rsidR="00BD6015" w:rsidRPr="00C2328E">
        <w:rPr>
          <w:rFonts w:asciiTheme="majorBidi" w:hAnsiTheme="majorBidi" w:cstheme="majorBidi" w:hint="cs"/>
          <w:sz w:val="28"/>
          <w:szCs w:val="28"/>
          <w:rtl/>
          <w:lang w:bidi="ar-IQ"/>
        </w:rPr>
        <w:t xml:space="preserve"> لها وشرحها من ق</w:t>
      </w:r>
      <w:r w:rsidR="00540210" w:rsidRPr="00C2328E">
        <w:rPr>
          <w:rFonts w:asciiTheme="majorBidi" w:hAnsiTheme="majorBidi" w:cstheme="majorBidi" w:hint="cs"/>
          <w:sz w:val="28"/>
          <w:szCs w:val="28"/>
          <w:rtl/>
          <w:lang w:bidi="ar-IQ"/>
        </w:rPr>
        <w:t>ِ</w:t>
      </w:r>
      <w:r w:rsidR="00BD6015" w:rsidRPr="00C2328E">
        <w:rPr>
          <w:rFonts w:asciiTheme="majorBidi" w:hAnsiTheme="majorBidi" w:cstheme="majorBidi" w:hint="cs"/>
          <w:sz w:val="28"/>
          <w:szCs w:val="28"/>
          <w:rtl/>
          <w:lang w:bidi="ar-IQ"/>
        </w:rPr>
        <w:t>بل كل مجموعة عمل</w:t>
      </w:r>
      <w:r w:rsidRPr="00C2328E">
        <w:rPr>
          <w:rFonts w:asciiTheme="majorBidi" w:hAnsiTheme="majorBidi" w:cstheme="majorBidi"/>
          <w:sz w:val="28"/>
          <w:szCs w:val="28"/>
          <w:rtl/>
          <w:lang w:bidi="ar-IQ"/>
        </w:rPr>
        <w:t>.</w:t>
      </w:r>
    </w:p>
    <w:p w14:paraId="7070B2C9" w14:textId="6044295B" w:rsidR="00104FE9" w:rsidRPr="00C2328E" w:rsidRDefault="00BD6015" w:rsidP="00606E4F">
      <w:pPr>
        <w:bidi/>
        <w:jc w:val="both"/>
        <w:rPr>
          <w:rFonts w:asciiTheme="majorBidi" w:hAnsiTheme="majorBidi" w:cstheme="majorBidi"/>
          <w:sz w:val="28"/>
          <w:szCs w:val="28"/>
          <w:lang w:bidi="ar-IQ"/>
        </w:rPr>
      </w:pPr>
      <w:r w:rsidRPr="00C2328E">
        <w:rPr>
          <w:rFonts w:asciiTheme="majorBidi" w:hAnsiTheme="majorBidi" w:cstheme="majorBidi" w:hint="cs"/>
          <w:sz w:val="28"/>
          <w:szCs w:val="28"/>
          <w:rtl/>
          <w:lang w:bidi="ar-IQ"/>
        </w:rPr>
        <w:t>وتضمنت الورشة التدريبية أيضا، المشاكل الناتجة عن التطرف</w:t>
      </w:r>
      <w:r w:rsidR="00104FE9" w:rsidRPr="00C2328E">
        <w:rPr>
          <w:rFonts w:asciiTheme="majorBidi" w:hAnsiTheme="majorBidi" w:cstheme="majorBidi"/>
          <w:sz w:val="28"/>
          <w:szCs w:val="28"/>
          <w:rtl/>
          <w:lang w:bidi="ar-IQ"/>
        </w:rPr>
        <w:t xml:space="preserve"> </w:t>
      </w:r>
      <w:r w:rsidRPr="00C2328E">
        <w:rPr>
          <w:rFonts w:asciiTheme="majorBidi" w:hAnsiTheme="majorBidi" w:cstheme="majorBidi" w:hint="cs"/>
          <w:sz w:val="28"/>
          <w:szCs w:val="28"/>
          <w:rtl/>
          <w:lang w:bidi="ar-IQ"/>
        </w:rPr>
        <w:t>و</w:t>
      </w:r>
      <w:r w:rsidR="00104FE9" w:rsidRPr="00C2328E">
        <w:rPr>
          <w:rFonts w:asciiTheme="majorBidi" w:hAnsiTheme="majorBidi" w:cstheme="majorBidi"/>
          <w:sz w:val="28"/>
          <w:szCs w:val="28"/>
          <w:rtl/>
          <w:lang w:bidi="ar-IQ"/>
        </w:rPr>
        <w:t xml:space="preserve">مؤشرات التطرف الناتجة عن النزاع </w:t>
      </w:r>
      <w:r w:rsidRPr="00C2328E">
        <w:rPr>
          <w:rFonts w:asciiTheme="majorBidi" w:hAnsiTheme="majorBidi" w:cstheme="majorBidi" w:hint="cs"/>
          <w:sz w:val="28"/>
          <w:szCs w:val="28"/>
          <w:rtl/>
          <w:lang w:bidi="ar-IQ"/>
        </w:rPr>
        <w:t xml:space="preserve">من خلال </w:t>
      </w:r>
      <w:r w:rsidR="007C3674" w:rsidRPr="00C2328E">
        <w:rPr>
          <w:rFonts w:asciiTheme="majorBidi" w:hAnsiTheme="majorBidi" w:cstheme="majorBidi" w:hint="cs"/>
          <w:sz w:val="28"/>
          <w:szCs w:val="28"/>
          <w:rtl/>
          <w:lang w:bidi="ar-IQ"/>
        </w:rPr>
        <w:t xml:space="preserve">نقاش المشاركين في </w:t>
      </w:r>
      <w:r w:rsidR="00540210" w:rsidRPr="00C2328E">
        <w:rPr>
          <w:rFonts w:asciiTheme="majorBidi" w:hAnsiTheme="majorBidi" w:cstheme="majorBidi" w:hint="cs"/>
          <w:sz w:val="28"/>
          <w:szCs w:val="28"/>
          <w:rtl/>
          <w:lang w:bidi="ar-IQ"/>
        </w:rPr>
        <w:t>الورشة</w:t>
      </w:r>
      <w:r w:rsidR="007C3674" w:rsidRPr="00C2328E">
        <w:rPr>
          <w:rFonts w:asciiTheme="majorBidi" w:hAnsiTheme="majorBidi" w:cstheme="majorBidi" w:hint="cs"/>
          <w:sz w:val="28"/>
          <w:szCs w:val="28"/>
          <w:rtl/>
          <w:lang w:bidi="ar-IQ"/>
        </w:rPr>
        <w:t xml:space="preserve"> وطرق </w:t>
      </w:r>
      <w:r w:rsidR="00104FE9" w:rsidRPr="00C2328E">
        <w:rPr>
          <w:rFonts w:asciiTheme="majorBidi" w:hAnsiTheme="majorBidi" w:cstheme="majorBidi"/>
          <w:sz w:val="28"/>
          <w:szCs w:val="28"/>
          <w:rtl/>
          <w:lang w:bidi="ar-IQ"/>
        </w:rPr>
        <w:t xml:space="preserve">تنظيم الأفكار </w:t>
      </w:r>
      <w:r w:rsidR="007C3674" w:rsidRPr="00C2328E">
        <w:rPr>
          <w:rFonts w:asciiTheme="majorBidi" w:hAnsiTheme="majorBidi" w:cstheme="majorBidi" w:hint="cs"/>
          <w:sz w:val="28"/>
          <w:szCs w:val="28"/>
          <w:rtl/>
          <w:lang w:bidi="ar-IQ"/>
        </w:rPr>
        <w:t>و</w:t>
      </w:r>
      <w:r w:rsidR="00104FE9" w:rsidRPr="00C2328E">
        <w:rPr>
          <w:rFonts w:asciiTheme="majorBidi" w:hAnsiTheme="majorBidi" w:cstheme="majorBidi"/>
          <w:sz w:val="28"/>
          <w:szCs w:val="28"/>
          <w:rtl/>
          <w:lang w:bidi="ar-IQ"/>
        </w:rPr>
        <w:t>جهود الادارة المجتمعية لمواجهة والوقاية من التطرف.</w:t>
      </w:r>
      <w:r w:rsidR="007C3674" w:rsidRPr="00C2328E">
        <w:rPr>
          <w:rFonts w:asciiTheme="majorBidi" w:hAnsiTheme="majorBidi" w:cstheme="majorBidi" w:hint="cs"/>
          <w:sz w:val="28"/>
          <w:szCs w:val="28"/>
          <w:rtl/>
          <w:lang w:bidi="ar-IQ"/>
        </w:rPr>
        <w:t xml:space="preserve"> </w:t>
      </w:r>
      <w:r w:rsidR="00606E4F" w:rsidRPr="00C2328E">
        <w:rPr>
          <w:rFonts w:asciiTheme="majorBidi" w:hAnsiTheme="majorBidi" w:cs="Times New Roman"/>
          <w:sz w:val="28"/>
          <w:szCs w:val="28"/>
          <w:rtl/>
          <w:lang w:bidi="ar-IQ"/>
        </w:rPr>
        <w:t>وبعد ذلك تم التطرق</w:t>
      </w:r>
      <w:r w:rsidR="00606E4F" w:rsidRPr="00C2328E">
        <w:rPr>
          <w:rFonts w:asciiTheme="majorBidi" w:hAnsiTheme="majorBidi" w:cs="Times New Roman" w:hint="cs"/>
          <w:sz w:val="28"/>
          <w:szCs w:val="28"/>
          <w:rtl/>
          <w:lang w:bidi="ar-IQ"/>
        </w:rPr>
        <w:t xml:space="preserve"> الى </w:t>
      </w:r>
      <w:r w:rsidR="00104FE9" w:rsidRPr="00C2328E">
        <w:rPr>
          <w:rFonts w:asciiTheme="majorBidi" w:hAnsiTheme="majorBidi" w:cstheme="majorBidi"/>
          <w:sz w:val="28"/>
          <w:szCs w:val="28"/>
          <w:rtl/>
          <w:lang w:bidi="ar-IQ"/>
        </w:rPr>
        <w:t xml:space="preserve">دور قادة المجتمع والمؤسسات الحكومية </w:t>
      </w:r>
      <w:r w:rsidR="00540210" w:rsidRPr="00C2328E">
        <w:rPr>
          <w:rFonts w:asciiTheme="majorBidi" w:hAnsiTheme="majorBidi" w:cstheme="majorBidi" w:hint="cs"/>
          <w:sz w:val="28"/>
          <w:szCs w:val="28"/>
          <w:rtl/>
          <w:lang w:bidi="ar-IQ"/>
        </w:rPr>
        <w:t>ل</w:t>
      </w:r>
      <w:r w:rsidR="00104FE9" w:rsidRPr="00C2328E">
        <w:rPr>
          <w:rFonts w:asciiTheme="majorBidi" w:hAnsiTheme="majorBidi" w:cstheme="majorBidi"/>
          <w:sz w:val="28"/>
          <w:szCs w:val="28"/>
          <w:rtl/>
          <w:lang w:bidi="ar-IQ"/>
        </w:rPr>
        <w:t>لوقاية من التطرف العنيف</w:t>
      </w:r>
      <w:r w:rsidR="00606E4F" w:rsidRPr="00C2328E">
        <w:rPr>
          <w:rFonts w:asciiTheme="majorBidi" w:hAnsiTheme="majorBidi" w:cstheme="majorBidi" w:hint="cs"/>
          <w:sz w:val="28"/>
          <w:szCs w:val="28"/>
          <w:rtl/>
          <w:lang w:bidi="ar-IQ"/>
        </w:rPr>
        <w:t>، و</w:t>
      </w:r>
      <w:r w:rsidR="00104FE9" w:rsidRPr="00C2328E">
        <w:rPr>
          <w:rFonts w:asciiTheme="majorBidi" w:hAnsiTheme="majorBidi" w:cstheme="majorBidi"/>
          <w:sz w:val="28"/>
          <w:szCs w:val="28"/>
          <w:rtl/>
          <w:lang w:bidi="ar-IQ"/>
        </w:rPr>
        <w:t xml:space="preserve">تنظيم مبادرات التماسك الاجتماعي </w:t>
      </w:r>
      <w:r w:rsidR="00606E4F" w:rsidRPr="00C2328E">
        <w:rPr>
          <w:rFonts w:asciiTheme="majorBidi" w:hAnsiTheme="majorBidi" w:cstheme="majorBidi" w:hint="cs"/>
          <w:sz w:val="28"/>
          <w:szCs w:val="28"/>
          <w:rtl/>
          <w:lang w:bidi="ar-IQ"/>
        </w:rPr>
        <w:t>و</w:t>
      </w:r>
      <w:r w:rsidR="00104FE9" w:rsidRPr="00C2328E">
        <w:rPr>
          <w:rFonts w:asciiTheme="majorBidi" w:hAnsiTheme="majorBidi" w:cstheme="majorBidi"/>
          <w:sz w:val="28"/>
          <w:szCs w:val="28"/>
          <w:rtl/>
          <w:lang w:bidi="ar-IQ"/>
        </w:rPr>
        <w:t xml:space="preserve">أليات تنظيم المبادرات </w:t>
      </w:r>
      <w:r w:rsidR="00606E4F" w:rsidRPr="00C2328E">
        <w:rPr>
          <w:rFonts w:asciiTheme="majorBidi" w:hAnsiTheme="majorBidi" w:cstheme="majorBidi" w:hint="cs"/>
          <w:sz w:val="28"/>
          <w:szCs w:val="28"/>
          <w:rtl/>
          <w:lang w:bidi="ar-IQ"/>
        </w:rPr>
        <w:t>و</w:t>
      </w:r>
      <w:r w:rsidR="00104FE9" w:rsidRPr="00C2328E">
        <w:rPr>
          <w:rFonts w:asciiTheme="majorBidi" w:hAnsiTheme="majorBidi" w:cstheme="majorBidi"/>
          <w:sz w:val="28"/>
          <w:szCs w:val="28"/>
          <w:rtl/>
          <w:lang w:bidi="ar-IQ"/>
        </w:rPr>
        <w:t>الفئات التي سيتم استهدافها وطرق تنفيذها</w:t>
      </w:r>
      <w:r w:rsidR="00606E4F" w:rsidRPr="00C2328E">
        <w:rPr>
          <w:rFonts w:asciiTheme="majorBidi" w:hAnsiTheme="majorBidi" w:cstheme="majorBidi" w:hint="cs"/>
          <w:sz w:val="28"/>
          <w:szCs w:val="28"/>
          <w:rtl/>
          <w:lang w:bidi="ar-IQ"/>
        </w:rPr>
        <w:t>.</w:t>
      </w:r>
    </w:p>
    <w:p w14:paraId="28ACF390" w14:textId="77777777" w:rsidR="00104FE9" w:rsidRPr="00104FE9" w:rsidRDefault="00104FE9" w:rsidP="00104FE9">
      <w:pPr>
        <w:bidi/>
        <w:jc w:val="both"/>
        <w:rPr>
          <w:rFonts w:asciiTheme="majorBidi" w:hAnsiTheme="majorBidi" w:cstheme="majorBidi"/>
          <w:sz w:val="28"/>
          <w:szCs w:val="28"/>
          <w:lang w:bidi="ar-IQ"/>
        </w:rPr>
      </w:pPr>
      <w:r w:rsidRPr="00104FE9">
        <w:rPr>
          <w:rFonts w:asciiTheme="majorBidi" w:hAnsiTheme="majorBidi" w:cstheme="majorBidi"/>
          <w:sz w:val="28"/>
          <w:szCs w:val="28"/>
          <w:rtl/>
          <w:lang w:bidi="ar-IQ"/>
        </w:rPr>
        <w:t>عانى قضاء تلعفر من الإنقسامات التي حصلت على أساس فقدان الثقة بين مكوناتها، بسبب النزاعات العسكرية والسياسية والاجتماعية والممارسات الخاطئة التي حصلت في السابق، وسلّط الإعلام الدولي والمحلي النظر على هذه المنطقة الجميلة لما تحتويه من تنوّع ثقافي وإجتماعي وتاريخي.</w:t>
      </w:r>
    </w:p>
    <w:p w14:paraId="7A8E3F37" w14:textId="77777777" w:rsidR="00104FE9" w:rsidRPr="00104FE9" w:rsidRDefault="00104FE9" w:rsidP="00104FE9">
      <w:pPr>
        <w:bidi/>
        <w:jc w:val="both"/>
        <w:rPr>
          <w:rFonts w:asciiTheme="majorBidi" w:hAnsiTheme="majorBidi" w:cstheme="majorBidi"/>
          <w:sz w:val="28"/>
          <w:szCs w:val="28"/>
          <w:lang w:bidi="ar-IQ"/>
        </w:rPr>
      </w:pPr>
      <w:r w:rsidRPr="00104FE9">
        <w:rPr>
          <w:rFonts w:asciiTheme="majorBidi" w:hAnsiTheme="majorBidi" w:cstheme="majorBidi"/>
          <w:sz w:val="28"/>
          <w:szCs w:val="28"/>
          <w:rtl/>
          <w:lang w:bidi="ar-IQ"/>
        </w:rPr>
        <w:t>قالت احدى المشاركات في الدورة التدريبية: " إن أفضل الحلول هي التي تستند إلى المجتمعات المحلية. التشاور مع الممارسين والمستفيدين المحليين وإشراكهم عند تصميم وتخطيط وتنفيذ الحلول، نظراً لان الأشخاص المحليين يفهمون الاحتياجات المحددة لمجتمعاتهم المحلية. وهذه نقطة مهمة في إضفاء الطابع المحلي على الحلول للوقاية من التطرف العنيف".</w:t>
      </w:r>
    </w:p>
    <w:p w14:paraId="3E1C0DC7" w14:textId="792FEC3B" w:rsidR="00104FE9" w:rsidRDefault="00104FE9" w:rsidP="00104FE9">
      <w:pPr>
        <w:bidi/>
        <w:jc w:val="both"/>
        <w:rPr>
          <w:rFonts w:asciiTheme="majorBidi" w:hAnsiTheme="majorBidi" w:cstheme="majorBidi"/>
          <w:sz w:val="28"/>
          <w:szCs w:val="28"/>
          <w:rtl/>
          <w:lang w:bidi="ar-IQ"/>
        </w:rPr>
      </w:pPr>
      <w:r w:rsidRPr="00104FE9">
        <w:rPr>
          <w:rFonts w:asciiTheme="majorBidi" w:hAnsiTheme="majorBidi" w:cstheme="majorBidi"/>
          <w:sz w:val="28"/>
          <w:szCs w:val="28"/>
          <w:rtl/>
          <w:lang w:bidi="ar-IQ"/>
        </w:rPr>
        <w:t xml:space="preserve">واشار احد المشاركين في الدورة التدريبية: " ان إنشاء شبكات دعم للمجتمعات والجهات الفاعلة المحلية لتكمل المبادرات من خلال توفير الموارد والمعارف والدعاية وقدرات الاتصالات والنهج التكميلية التي تنبذ التطرف والتطرف العنيف والإرهاب". </w:t>
      </w:r>
    </w:p>
    <w:p w14:paraId="3E867E82" w14:textId="3E03BBC9" w:rsidR="000D04DE" w:rsidRPr="00C2328E" w:rsidRDefault="000D04DE" w:rsidP="000D04DE">
      <w:pPr>
        <w:bidi/>
        <w:jc w:val="both"/>
        <w:rPr>
          <w:rFonts w:asciiTheme="majorBidi" w:hAnsiTheme="majorBidi" w:cstheme="majorBidi"/>
          <w:sz w:val="28"/>
          <w:szCs w:val="28"/>
          <w:lang w:bidi="ar-IQ"/>
        </w:rPr>
      </w:pPr>
      <w:r w:rsidRPr="00C2328E">
        <w:rPr>
          <w:rFonts w:asciiTheme="majorBidi" w:hAnsiTheme="majorBidi" w:cs="Times New Roman"/>
          <w:sz w:val="28"/>
          <w:szCs w:val="28"/>
          <w:rtl/>
          <w:lang w:bidi="ar-IQ"/>
        </w:rPr>
        <w:lastRenderedPageBreak/>
        <w:t xml:space="preserve">خلال السنوات الماضية عملت </w:t>
      </w:r>
      <w:r w:rsidRPr="00C2328E">
        <w:rPr>
          <w:rFonts w:asciiTheme="majorBidi" w:hAnsiTheme="majorBidi" w:cs="Times New Roman" w:hint="cs"/>
          <w:sz w:val="28"/>
          <w:szCs w:val="28"/>
          <w:rtl/>
          <w:lang w:bidi="ar-IQ"/>
        </w:rPr>
        <w:t xml:space="preserve">منظمة جسر إلى - </w:t>
      </w:r>
      <w:r w:rsidRPr="00C2328E">
        <w:rPr>
          <w:rFonts w:asciiTheme="majorBidi" w:hAnsiTheme="majorBidi" w:cs="Times New Roman"/>
          <w:sz w:val="28"/>
          <w:szCs w:val="28"/>
          <w:lang w:bidi="ar-IQ"/>
        </w:rPr>
        <w:t>UPP</w:t>
      </w:r>
      <w:r w:rsidRPr="00C2328E">
        <w:rPr>
          <w:rFonts w:asciiTheme="majorBidi" w:hAnsiTheme="majorBidi" w:cs="Times New Roman" w:hint="cs"/>
          <w:sz w:val="28"/>
          <w:szCs w:val="28"/>
          <w:rtl/>
          <w:lang w:bidi="ar-IQ"/>
        </w:rPr>
        <w:t xml:space="preserve"> الايطالية</w:t>
      </w:r>
      <w:r w:rsidRPr="00C2328E">
        <w:rPr>
          <w:rFonts w:asciiTheme="majorBidi" w:hAnsiTheme="majorBidi" w:cs="Times New Roman"/>
          <w:sz w:val="28"/>
          <w:szCs w:val="28"/>
          <w:rtl/>
          <w:lang w:bidi="ar-IQ"/>
        </w:rPr>
        <w:t xml:space="preserve"> على إقامة العديد من البرامج والنشاطات</w:t>
      </w:r>
      <w:r w:rsidRPr="00C2328E">
        <w:rPr>
          <w:rFonts w:asciiTheme="majorBidi" w:hAnsiTheme="majorBidi" w:cs="Times New Roman" w:hint="cs"/>
          <w:sz w:val="28"/>
          <w:szCs w:val="28"/>
          <w:rtl/>
          <w:lang w:bidi="ar-IQ"/>
        </w:rPr>
        <w:t xml:space="preserve"> من خلال مشاريعها</w:t>
      </w:r>
      <w:r w:rsidRPr="00C2328E">
        <w:rPr>
          <w:rFonts w:asciiTheme="majorBidi" w:hAnsiTheme="majorBidi" w:cs="Times New Roman"/>
          <w:sz w:val="28"/>
          <w:szCs w:val="28"/>
          <w:rtl/>
          <w:lang w:bidi="ar-IQ"/>
        </w:rPr>
        <w:t xml:space="preserve"> التي تهتم بنبذ العنف والتطرف في المجتمعات المختلفة من خلال نشر ثقافة اللاعنف ونشر ثقافة الحوار والقبول بالآخر وإشاعة روح التسامح وبناء السلام، وارساء مفاهيم الديمقراطية من اجل عراق حر تعددي تحترم فيه الحقوق والحريات للمواطنين من خلال التوعية بحقوق الإنسان وزيادة المشاركة المدنية والسياسية للسكان وخصوصا الفئات الأضعف في المجتمع مثل النساء والشباب بشكل عام.</w:t>
      </w:r>
    </w:p>
    <w:p w14:paraId="5144FF52" w14:textId="55495B3E" w:rsidR="00425476" w:rsidRPr="00104FE9" w:rsidRDefault="00104FE9" w:rsidP="00104FE9">
      <w:pPr>
        <w:bidi/>
        <w:jc w:val="both"/>
        <w:rPr>
          <w:rFonts w:asciiTheme="majorBidi" w:hAnsiTheme="majorBidi" w:cstheme="majorBidi"/>
          <w:sz w:val="28"/>
          <w:szCs w:val="28"/>
          <w:rtl/>
          <w:lang w:bidi="ar-IQ"/>
        </w:rPr>
      </w:pPr>
      <w:r w:rsidRPr="00104FE9">
        <w:rPr>
          <w:rFonts w:asciiTheme="majorBidi" w:hAnsiTheme="majorBidi" w:cstheme="majorBidi"/>
          <w:sz w:val="28"/>
          <w:szCs w:val="28"/>
          <w:rtl/>
          <w:lang w:bidi="ar-IQ"/>
        </w:rPr>
        <w:t xml:space="preserve">يتم تنفيذ مشروع " تعزيز صمود المجتمع للوقاية من التطرف العنيف في مناطق العودة " من قبل برنامج الأمم المتحدة الإنمائي في العراق بالشراكة مع منظمة جسر إلى - </w:t>
      </w:r>
      <w:r w:rsidRPr="00104FE9">
        <w:rPr>
          <w:rFonts w:asciiTheme="majorBidi" w:hAnsiTheme="majorBidi" w:cstheme="majorBidi"/>
          <w:sz w:val="28"/>
          <w:szCs w:val="28"/>
          <w:lang w:bidi="ar-IQ"/>
        </w:rPr>
        <w:t>UPP</w:t>
      </w:r>
      <w:r w:rsidRPr="00104FE9">
        <w:rPr>
          <w:rFonts w:asciiTheme="majorBidi" w:hAnsiTheme="majorBidi" w:cstheme="majorBidi"/>
          <w:sz w:val="28"/>
          <w:szCs w:val="28"/>
          <w:rtl/>
          <w:lang w:bidi="ar-IQ"/>
        </w:rPr>
        <w:t xml:space="preserve"> الإيطالية والمنظمات المحلية الشريكة منظمة السلام والحرية - </w:t>
      </w:r>
      <w:r w:rsidRPr="00104FE9">
        <w:rPr>
          <w:rFonts w:asciiTheme="majorBidi" w:hAnsiTheme="majorBidi" w:cstheme="majorBidi"/>
          <w:sz w:val="28"/>
          <w:szCs w:val="28"/>
          <w:lang w:bidi="ar-IQ"/>
        </w:rPr>
        <w:t>PFO</w:t>
      </w:r>
      <w:r w:rsidRPr="00104FE9">
        <w:rPr>
          <w:rFonts w:asciiTheme="majorBidi" w:hAnsiTheme="majorBidi" w:cstheme="majorBidi"/>
          <w:sz w:val="28"/>
          <w:szCs w:val="28"/>
          <w:rtl/>
          <w:lang w:bidi="ar-IQ"/>
        </w:rPr>
        <w:t xml:space="preserve"> ومؤسسة آشور العراقية للإغاثة والتنمية  وبدعم من الحكومة الألمانية .</w:t>
      </w:r>
    </w:p>
    <w:sectPr w:rsidR="00425476" w:rsidRPr="00104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7503B"/>
    <w:multiLevelType w:val="multilevel"/>
    <w:tmpl w:val="BE5A22C6"/>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FE9"/>
    <w:rsid w:val="000D04DE"/>
    <w:rsid w:val="00104FE9"/>
    <w:rsid w:val="002474E7"/>
    <w:rsid w:val="00425476"/>
    <w:rsid w:val="00540210"/>
    <w:rsid w:val="005A7921"/>
    <w:rsid w:val="00606E4F"/>
    <w:rsid w:val="00685881"/>
    <w:rsid w:val="007C3674"/>
    <w:rsid w:val="008E2F8F"/>
    <w:rsid w:val="00AF2CF6"/>
    <w:rsid w:val="00BD6015"/>
    <w:rsid w:val="00C2328E"/>
    <w:rsid w:val="00D86AD6"/>
    <w:rsid w:val="00DD4D15"/>
    <w:rsid w:val="00F514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468F5"/>
  <w15:chartTrackingRefBased/>
  <w15:docId w15:val="{6102D7B1-18F8-43CD-9BDF-F1594F04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A7921"/>
    <w:pPr>
      <w:numPr>
        <w:numId w:val="1"/>
      </w:numPr>
    </w:pPr>
  </w:style>
  <w:style w:type="character" w:styleId="CommentReference">
    <w:name w:val="annotation reference"/>
    <w:basedOn w:val="DefaultParagraphFont"/>
    <w:uiPriority w:val="99"/>
    <w:semiHidden/>
    <w:unhideWhenUsed/>
    <w:rsid w:val="002474E7"/>
    <w:rPr>
      <w:sz w:val="16"/>
      <w:szCs w:val="16"/>
    </w:rPr>
  </w:style>
  <w:style w:type="paragraph" w:styleId="CommentText">
    <w:name w:val="annotation text"/>
    <w:basedOn w:val="Normal"/>
    <w:link w:val="CommentTextChar"/>
    <w:uiPriority w:val="99"/>
    <w:semiHidden/>
    <w:unhideWhenUsed/>
    <w:rsid w:val="002474E7"/>
    <w:pPr>
      <w:spacing w:line="240" w:lineRule="auto"/>
    </w:pPr>
    <w:rPr>
      <w:sz w:val="20"/>
      <w:szCs w:val="20"/>
    </w:rPr>
  </w:style>
  <w:style w:type="character" w:customStyle="1" w:styleId="CommentTextChar">
    <w:name w:val="Comment Text Char"/>
    <w:basedOn w:val="DefaultParagraphFont"/>
    <w:link w:val="CommentText"/>
    <w:uiPriority w:val="99"/>
    <w:semiHidden/>
    <w:rsid w:val="002474E7"/>
    <w:rPr>
      <w:sz w:val="20"/>
      <w:szCs w:val="20"/>
    </w:rPr>
  </w:style>
  <w:style w:type="paragraph" w:styleId="CommentSubject">
    <w:name w:val="annotation subject"/>
    <w:basedOn w:val="CommentText"/>
    <w:next w:val="CommentText"/>
    <w:link w:val="CommentSubjectChar"/>
    <w:uiPriority w:val="99"/>
    <w:semiHidden/>
    <w:unhideWhenUsed/>
    <w:rsid w:val="002474E7"/>
    <w:rPr>
      <w:b/>
      <w:bCs/>
    </w:rPr>
  </w:style>
  <w:style w:type="character" w:customStyle="1" w:styleId="CommentSubjectChar">
    <w:name w:val="Comment Subject Char"/>
    <w:basedOn w:val="CommentTextChar"/>
    <w:link w:val="CommentSubject"/>
    <w:uiPriority w:val="99"/>
    <w:semiHidden/>
    <w:rsid w:val="002474E7"/>
    <w:rPr>
      <w:b/>
      <w:bCs/>
      <w:sz w:val="20"/>
      <w:szCs w:val="20"/>
    </w:rPr>
  </w:style>
  <w:style w:type="character" w:styleId="Hyperlink">
    <w:name w:val="Hyperlink"/>
    <w:basedOn w:val="DefaultParagraphFont"/>
    <w:uiPriority w:val="99"/>
    <w:semiHidden/>
    <w:unhideWhenUsed/>
    <w:rsid w:val="002474E7"/>
    <w:rPr>
      <w:color w:val="0000FF"/>
      <w:u w:val="single"/>
    </w:rPr>
  </w:style>
  <w:style w:type="character" w:styleId="FollowedHyperlink">
    <w:name w:val="FollowedHyperlink"/>
    <w:basedOn w:val="DefaultParagraphFont"/>
    <w:uiPriority w:val="99"/>
    <w:semiHidden/>
    <w:unhideWhenUsed/>
    <w:rsid w:val="00F514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2022-02-10T07:05:00Z</dcterms:created>
  <dcterms:modified xsi:type="dcterms:W3CDTF">2022-02-10T08:04:00Z</dcterms:modified>
</cp:coreProperties>
</file>